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B8" w:rsidRDefault="00E04FB8" w:rsidP="00E04FB8">
      <w:pPr>
        <w:jc w:val="both"/>
        <w:rPr>
          <w:rFonts w:ascii="Times New Roman" w:hAnsi="Times New Roman" w:cs="Times New Roman"/>
          <w:sz w:val="32"/>
        </w:rPr>
      </w:pPr>
      <w:r w:rsidRPr="00E04FB8">
        <w:rPr>
          <w:rFonts w:ascii="Times New Roman" w:hAnsi="Times New Roman" w:cs="Times New Roman"/>
          <w:sz w:val="32"/>
        </w:rPr>
        <w:t xml:space="preserve">Учебный план является частью образовательной программы и представляет собой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учащихся. </w:t>
      </w:r>
    </w:p>
    <w:p w:rsidR="00E75FB7" w:rsidRPr="00E04FB8" w:rsidRDefault="00E04FB8" w:rsidP="00E04FB8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04FB8">
        <w:rPr>
          <w:rFonts w:ascii="Times New Roman" w:hAnsi="Times New Roman" w:cs="Times New Roman"/>
          <w:sz w:val="32"/>
        </w:rPr>
        <w:t>Кроме того, учебный план обеспечивает реализацию требований ФГОС, определяет общий объём нагрузки и максимальный объём аудиторной нагрузки учащихся.</w:t>
      </w:r>
    </w:p>
    <w:sectPr w:rsidR="00E75FB7" w:rsidRPr="00E0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E04FB8"/>
    <w:rsid w:val="00E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CD03"/>
  <w15:chartTrackingRefBased/>
  <w15:docId w15:val="{29BEA38C-4FE3-42B2-83E2-5A6EC43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1</cp:revision>
  <dcterms:created xsi:type="dcterms:W3CDTF">2021-04-29T11:00:00Z</dcterms:created>
  <dcterms:modified xsi:type="dcterms:W3CDTF">2021-04-29T11:02:00Z</dcterms:modified>
</cp:coreProperties>
</file>